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F" w:rsidRPr="002648D4" w:rsidRDefault="000E3486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  <w:r w:rsidRPr="002648D4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A helyi f</w:t>
      </w:r>
      <w:r w:rsidR="00CC4FCF" w:rsidRPr="002648D4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elhívás címe:</w:t>
      </w:r>
    </w:p>
    <w:p w:rsidR="00271E59" w:rsidRPr="00AD54C3" w:rsidRDefault="00AD54C3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Cs/>
          <w:i/>
          <w:iCs/>
          <w:sz w:val="24"/>
          <w:szCs w:val="24"/>
        </w:rPr>
      </w:pPr>
      <w:r w:rsidRPr="00AD54C3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Turisztikai attrakciók, szálláshelyek és szolgáltatások közösségi célú fejlesztése</w:t>
      </w:r>
    </w:p>
    <w:p w:rsidR="00AD54C3" w:rsidRPr="002648D4" w:rsidRDefault="00AD54C3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</w:p>
    <w:p w:rsidR="00CC4FCF" w:rsidRPr="002648D4" w:rsidRDefault="00CC4FCF" w:rsidP="0026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</w:pPr>
      <w:r w:rsidRPr="002648D4">
        <w:rPr>
          <w:rFonts w:ascii="Garamond" w:eastAsiaTheme="minorHAnsi" w:hAnsi="Garamond" w:cs="ArialNarrow-BoldItalic"/>
          <w:b/>
          <w:bCs/>
          <w:i/>
          <w:iCs/>
          <w:sz w:val="24"/>
          <w:szCs w:val="24"/>
        </w:rPr>
        <w:t>A helyi felhívás kódszáma:</w:t>
      </w:r>
    </w:p>
    <w:p w:rsidR="002C0E42" w:rsidRPr="002648D4" w:rsidRDefault="00A1211C" w:rsidP="002648D4">
      <w:pPr>
        <w:spacing w:after="0"/>
        <w:jc w:val="center"/>
        <w:rPr>
          <w:rFonts w:ascii="Garamond" w:hAnsi="Garamond"/>
          <w:sz w:val="24"/>
          <w:szCs w:val="24"/>
        </w:rPr>
      </w:pPr>
      <w:r w:rsidRPr="002648D4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VP6-19.2.1.-59-</w:t>
      </w:r>
      <w:r w:rsidR="00AD54C3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9</w:t>
      </w:r>
      <w:r w:rsidR="00CC4FCF" w:rsidRPr="002648D4">
        <w:rPr>
          <w:rFonts w:ascii="Garamond" w:eastAsiaTheme="minorHAnsi" w:hAnsi="Garamond" w:cs="ArialNarrow-BoldItalic"/>
          <w:bCs/>
          <w:i/>
          <w:iCs/>
          <w:sz w:val="24"/>
          <w:szCs w:val="24"/>
        </w:rPr>
        <w:t>-17</w:t>
      </w:r>
    </w:p>
    <w:p w:rsidR="005F3819" w:rsidRPr="002648D4" w:rsidRDefault="005F3819" w:rsidP="002648D4">
      <w:pPr>
        <w:spacing w:after="0"/>
        <w:jc w:val="both"/>
        <w:rPr>
          <w:rFonts w:ascii="Garamond" w:hAnsi="Garamond"/>
          <w:sz w:val="24"/>
          <w:szCs w:val="24"/>
        </w:rPr>
      </w:pPr>
    </w:p>
    <w:p w:rsidR="00C17C33" w:rsidRPr="00AD54C3" w:rsidRDefault="00AD54C3" w:rsidP="00AD54C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AD54C3">
        <w:rPr>
          <w:rFonts w:ascii="Garamond" w:eastAsiaTheme="minorHAnsi" w:hAnsi="Garamond" w:cs="ArialNarrow"/>
          <w:sz w:val="24"/>
          <w:szCs w:val="24"/>
        </w:rPr>
        <w:t>Magyaro</w:t>
      </w:r>
      <w:r w:rsidR="000F5064">
        <w:rPr>
          <w:rFonts w:ascii="Garamond" w:eastAsiaTheme="minorHAnsi" w:hAnsi="Garamond" w:cs="ArialNarrow"/>
          <w:sz w:val="24"/>
          <w:szCs w:val="24"/>
        </w:rPr>
        <w:t>rszág Kormányának felhívása a</w:t>
      </w:r>
      <w:r w:rsidRPr="00AD54C3">
        <w:rPr>
          <w:rFonts w:ascii="Garamond" w:eastAsiaTheme="minorHAnsi" w:hAnsi="Garamond" w:cs="ArialNarrow"/>
          <w:sz w:val="24"/>
          <w:szCs w:val="24"/>
        </w:rPr>
        <w:t xml:space="preserve"> Lenti és Térsége Vidékfejlesztési Egyesület LEADER Helyi Akciócsoport (HACS) illetékességi</w:t>
      </w:r>
      <w:r w:rsidRPr="00AD54C3">
        <w:rPr>
          <w:rFonts w:ascii="Garamond" w:eastAsiaTheme="minorHAnsi" w:hAnsi="Garamond" w:cs="ArialNarrow"/>
          <w:sz w:val="24"/>
          <w:szCs w:val="24"/>
        </w:rPr>
        <w:t xml:space="preserve"> </w:t>
      </w:r>
      <w:r>
        <w:rPr>
          <w:rFonts w:ascii="Garamond" w:eastAsiaTheme="minorHAnsi" w:hAnsi="Garamond" w:cs="ArialNarrow"/>
          <w:sz w:val="24"/>
          <w:szCs w:val="24"/>
        </w:rPr>
        <w:t>területén működő</w:t>
      </w:r>
      <w:r w:rsidRPr="00AD54C3">
        <w:rPr>
          <w:rFonts w:ascii="Garamond" w:eastAsiaTheme="minorHAnsi" w:hAnsi="Garamond" w:cs="ArialNarrow"/>
          <w:sz w:val="24"/>
          <w:szCs w:val="24"/>
        </w:rPr>
        <w:t xml:space="preserve"> helyi és nemzetiségi önkormányzatok, nonprofit szervezetek, egyházi jogi személyek támogatása: </w:t>
      </w:r>
      <w:proofErr w:type="gramStart"/>
      <w:r w:rsidRPr="00AD54C3">
        <w:rPr>
          <w:rFonts w:ascii="Garamond" w:eastAsiaTheme="minorHAnsi" w:hAnsi="Garamond" w:cs="ArialNarrow"/>
          <w:sz w:val="24"/>
          <w:szCs w:val="24"/>
        </w:rPr>
        <w:t>a(</w:t>
      </w:r>
      <w:proofErr w:type="gramEnd"/>
      <w:r w:rsidRPr="00AD54C3">
        <w:rPr>
          <w:rFonts w:ascii="Garamond" w:eastAsiaTheme="minorHAnsi" w:hAnsi="Garamond" w:cs="ArialNarrow"/>
          <w:sz w:val="24"/>
          <w:szCs w:val="24"/>
        </w:rPr>
        <w:t>z) HACS területén</w:t>
      </w:r>
      <w:r w:rsidRPr="00AD54C3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AD54C3">
        <w:rPr>
          <w:rFonts w:ascii="Garamond" w:eastAsiaTheme="minorHAnsi" w:hAnsi="Garamond" w:cs="ArialNarrow"/>
          <w:sz w:val="24"/>
          <w:szCs w:val="24"/>
        </w:rPr>
        <w:t>megtalálható turisztikai attrakciók fejlesztése, új</w:t>
      </w:r>
      <w:r>
        <w:rPr>
          <w:rFonts w:ascii="Garamond" w:eastAsiaTheme="minorHAnsi" w:hAnsi="Garamond" w:cs="ArialNarrow"/>
          <w:sz w:val="24"/>
          <w:szCs w:val="24"/>
        </w:rPr>
        <w:t xml:space="preserve"> attrakciók kialakítása, meglévő, működő</w:t>
      </w:r>
      <w:r w:rsidRPr="00AD54C3">
        <w:rPr>
          <w:rFonts w:ascii="Garamond" w:eastAsiaTheme="minorHAnsi" w:hAnsi="Garamond" w:cs="ArialNarrow"/>
          <w:sz w:val="24"/>
          <w:szCs w:val="24"/>
        </w:rPr>
        <w:t xml:space="preserve"> szálláshelyek, szálláshelyhez kapcsolódó és</w:t>
      </w:r>
      <w:r w:rsidRPr="00AD54C3">
        <w:rPr>
          <w:rFonts w:ascii="Garamond" w:eastAsiaTheme="minorHAnsi" w:hAnsi="Garamond" w:cs="ArialNarrow"/>
          <w:sz w:val="24"/>
          <w:szCs w:val="24"/>
        </w:rPr>
        <w:t xml:space="preserve"> </w:t>
      </w:r>
      <w:r>
        <w:rPr>
          <w:rFonts w:ascii="Garamond" w:eastAsiaTheme="minorHAnsi" w:hAnsi="Garamond" w:cs="ArialNarrow"/>
          <w:sz w:val="24"/>
          <w:szCs w:val="24"/>
        </w:rPr>
        <w:t>szálláshelytő</w:t>
      </w:r>
      <w:r w:rsidRPr="00AD54C3">
        <w:rPr>
          <w:rFonts w:ascii="Garamond" w:eastAsiaTheme="minorHAnsi" w:hAnsi="Garamond" w:cs="ArialNarrow"/>
          <w:sz w:val="24"/>
          <w:szCs w:val="24"/>
        </w:rPr>
        <w:t>l független szolgáltatások fejlesztése, új szolgáltatások létrehozása és kapcsolódó marketing tevékenység megvalósítása a térség</w:t>
      </w:r>
      <w:r w:rsidRPr="00AD54C3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AD54C3">
        <w:rPr>
          <w:rFonts w:ascii="Garamond" w:eastAsiaTheme="minorHAnsi" w:hAnsi="Garamond" w:cs="ArialNarrow"/>
          <w:sz w:val="24"/>
          <w:szCs w:val="24"/>
        </w:rPr>
        <w:t>turisztikai versenyképességének javítása érdekében</w:t>
      </w:r>
      <w:r w:rsidRPr="00AD54C3">
        <w:rPr>
          <w:rFonts w:ascii="Garamond" w:eastAsiaTheme="minorHAnsi" w:hAnsi="Garamond" w:cs="ArialNarrow"/>
          <w:sz w:val="24"/>
          <w:szCs w:val="24"/>
        </w:rPr>
        <w:t>.</w:t>
      </w:r>
    </w:p>
    <w:p w:rsidR="00AD54C3" w:rsidRPr="00C17C33" w:rsidRDefault="00AD54C3" w:rsidP="00AD54C3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</w:p>
    <w:p w:rsidR="009139B3" w:rsidRPr="002648D4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2648D4">
        <w:rPr>
          <w:rFonts w:ascii="Garamond" w:eastAsiaTheme="minorHAnsi" w:hAnsi="Garamond" w:cs="ArialNarrow-Bold"/>
          <w:b/>
          <w:bCs/>
          <w:sz w:val="24"/>
          <w:szCs w:val="24"/>
        </w:rPr>
        <w:t>1. A rendelkezésre álló forrás</w:t>
      </w:r>
    </w:p>
    <w:p w:rsidR="009139B3" w:rsidRPr="002648D4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 xml:space="preserve">A felhívás meghirdetésekor a támogatásra rendelkezésre álló tervezett keretösszeg: </w:t>
      </w:r>
      <w:r w:rsidR="00AD54C3">
        <w:rPr>
          <w:rFonts w:ascii="Garamond" w:eastAsiaTheme="minorHAnsi" w:hAnsi="Garamond" w:cs="ArialNarrow"/>
          <w:b/>
          <w:sz w:val="24"/>
          <w:szCs w:val="24"/>
        </w:rPr>
        <w:t>20</w:t>
      </w:r>
      <w:r w:rsidR="00C17C33">
        <w:rPr>
          <w:rFonts w:ascii="Garamond" w:eastAsiaTheme="minorHAnsi" w:hAnsi="Garamond" w:cs="ArialNarrow"/>
          <w:b/>
          <w:sz w:val="24"/>
          <w:szCs w:val="24"/>
        </w:rPr>
        <w:t>.000</w:t>
      </w:r>
      <w:r w:rsidR="000E3486" w:rsidRPr="002648D4">
        <w:rPr>
          <w:rFonts w:ascii="Garamond" w:eastAsiaTheme="minorHAnsi" w:hAnsi="Garamond" w:cs="ArialNarrow"/>
          <w:b/>
          <w:sz w:val="24"/>
          <w:szCs w:val="24"/>
        </w:rPr>
        <w:t>.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>000 Ft</w:t>
      </w:r>
      <w:r w:rsidRPr="002648D4">
        <w:rPr>
          <w:rFonts w:ascii="Garamond" w:eastAsiaTheme="minorHAnsi" w:hAnsi="Garamond" w:cs="ArialNarrow"/>
          <w:sz w:val="24"/>
          <w:szCs w:val="24"/>
        </w:rPr>
        <w:t>.</w:t>
      </w:r>
    </w:p>
    <w:p w:rsidR="00DD3B58" w:rsidRPr="002648D4" w:rsidRDefault="00DD3B58" w:rsidP="002648D4">
      <w:p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Pr="002648D4" w:rsidRDefault="009139B3" w:rsidP="002648D4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648D4">
        <w:rPr>
          <w:rFonts w:ascii="Garamond" w:hAnsi="Garamond"/>
          <w:b/>
          <w:sz w:val="24"/>
          <w:szCs w:val="24"/>
        </w:rPr>
        <w:t xml:space="preserve">2. </w:t>
      </w:r>
      <w:r w:rsidR="00271E59" w:rsidRPr="002648D4">
        <w:rPr>
          <w:rFonts w:ascii="Garamond" w:hAnsi="Garamond"/>
          <w:b/>
          <w:sz w:val="24"/>
          <w:szCs w:val="24"/>
        </w:rPr>
        <w:t>A projekt keretében megvalósítandó tevékenységek:</w:t>
      </w:r>
    </w:p>
    <w:p w:rsidR="00DD3B58" w:rsidRPr="002648D4" w:rsidRDefault="009139B3" w:rsidP="002648D4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648D4">
        <w:rPr>
          <w:rFonts w:ascii="Garamond" w:hAnsi="Garamond"/>
          <w:b/>
          <w:sz w:val="24"/>
          <w:szCs w:val="24"/>
        </w:rPr>
        <w:t xml:space="preserve">2.1. </w:t>
      </w:r>
      <w:r w:rsidR="005A4B37" w:rsidRPr="002648D4">
        <w:rPr>
          <w:rFonts w:ascii="Garamond" w:hAnsi="Garamond"/>
          <w:b/>
          <w:sz w:val="24"/>
          <w:szCs w:val="24"/>
        </w:rPr>
        <w:t xml:space="preserve">Választható, önállóan </w:t>
      </w:r>
      <w:r w:rsidR="00271E59" w:rsidRPr="002648D4">
        <w:rPr>
          <w:rFonts w:ascii="Garamond" w:hAnsi="Garamond"/>
          <w:b/>
          <w:sz w:val="24"/>
          <w:szCs w:val="24"/>
        </w:rPr>
        <w:t>támogatható tevékenységek:</w:t>
      </w:r>
    </w:p>
    <w:p w:rsidR="00C17C33" w:rsidRPr="00847BFF" w:rsidRDefault="00847BFF" w:rsidP="00847BFF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847BFF">
        <w:rPr>
          <w:rFonts w:ascii="Garamond" w:eastAsiaTheme="minorHAnsi" w:hAnsi="Garamond" w:cs="ArialNarrow"/>
          <w:sz w:val="24"/>
          <w:szCs w:val="24"/>
        </w:rPr>
        <w:t>Szálláshely fejlesztése építé</w:t>
      </w:r>
      <w:r w:rsidRPr="00847BFF">
        <w:rPr>
          <w:rFonts w:ascii="Garamond" w:eastAsiaTheme="minorHAnsi" w:hAnsi="Garamond" w:cs="ArialNarrow"/>
          <w:sz w:val="24"/>
          <w:szCs w:val="24"/>
        </w:rPr>
        <w:t xml:space="preserve">si </w:t>
      </w:r>
      <w:r w:rsidRPr="00847BFF">
        <w:rPr>
          <w:rFonts w:ascii="Garamond" w:eastAsiaTheme="minorHAnsi" w:hAnsi="Garamond" w:cs="ArialNarrow"/>
          <w:sz w:val="24"/>
          <w:szCs w:val="24"/>
        </w:rPr>
        <w:t>tevékenységgel</w:t>
      </w:r>
    </w:p>
    <w:p w:rsidR="00847BFF" w:rsidRPr="00847BFF" w:rsidRDefault="00847BFF" w:rsidP="00847BFF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847BFF">
        <w:rPr>
          <w:rFonts w:ascii="Garamond" w:eastAsiaTheme="minorHAnsi" w:hAnsi="Garamond" w:cs="ArialNarrow"/>
          <w:sz w:val="24"/>
          <w:szCs w:val="24"/>
        </w:rPr>
        <w:t>Szálláshely fejlesztése gépek, eszközök,</w:t>
      </w:r>
      <w:r w:rsidRPr="00847BFF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847BFF">
        <w:rPr>
          <w:rFonts w:ascii="Garamond" w:eastAsiaTheme="minorHAnsi" w:hAnsi="Garamond" w:cs="ArialNarrow"/>
          <w:sz w:val="24"/>
          <w:szCs w:val="24"/>
        </w:rPr>
        <w:t>berendezések beszerzésével</w:t>
      </w:r>
    </w:p>
    <w:p w:rsidR="00847BFF" w:rsidRPr="00847BFF" w:rsidRDefault="00847BFF" w:rsidP="00847BFF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847BFF">
        <w:rPr>
          <w:rFonts w:ascii="Garamond" w:eastAsiaTheme="minorHAnsi" w:hAnsi="Garamond" w:cs="ArialNarrow"/>
          <w:sz w:val="24"/>
          <w:szCs w:val="24"/>
        </w:rPr>
        <w:t>Szolgáltatás fejlesztése és/vagy új</w:t>
      </w:r>
      <w:r w:rsidRPr="00847BFF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847BFF">
        <w:rPr>
          <w:rFonts w:ascii="Garamond" w:eastAsiaTheme="minorHAnsi" w:hAnsi="Garamond" w:cs="ArialNarrow"/>
          <w:sz w:val="24"/>
          <w:szCs w:val="24"/>
        </w:rPr>
        <w:t>szolgáltatás kialakítása építési</w:t>
      </w:r>
      <w:r w:rsidRPr="00847BFF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847BFF">
        <w:rPr>
          <w:rFonts w:ascii="Garamond" w:eastAsiaTheme="minorHAnsi" w:hAnsi="Garamond" w:cs="ArialNarrow"/>
          <w:sz w:val="24"/>
          <w:szCs w:val="24"/>
        </w:rPr>
        <w:t>tevékenységgel</w:t>
      </w:r>
    </w:p>
    <w:p w:rsidR="00847BFF" w:rsidRPr="00847BFF" w:rsidRDefault="00847BFF" w:rsidP="00847BFF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847BFF">
        <w:rPr>
          <w:rFonts w:ascii="Garamond" w:eastAsiaTheme="minorHAnsi" w:hAnsi="Garamond" w:cs="ArialNarrow"/>
          <w:sz w:val="24"/>
          <w:szCs w:val="24"/>
        </w:rPr>
        <w:t>Turisztikai attrakcióhoz kapcsolódó</w:t>
      </w:r>
      <w:r w:rsidRPr="00847BFF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847BFF">
        <w:rPr>
          <w:rFonts w:ascii="Garamond" w:eastAsiaTheme="minorHAnsi" w:hAnsi="Garamond" w:cs="ArialNarrow"/>
          <w:sz w:val="24"/>
          <w:szCs w:val="24"/>
        </w:rPr>
        <w:t>fejlesztés, új attrakció létrehozása</w:t>
      </w:r>
    </w:p>
    <w:p w:rsidR="00847BFF" w:rsidRPr="00847BFF" w:rsidRDefault="00847BFF" w:rsidP="00847BFF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847BFF">
        <w:rPr>
          <w:rFonts w:ascii="Garamond" w:eastAsiaTheme="minorHAnsi" w:hAnsi="Garamond" w:cs="ArialNarrow"/>
          <w:sz w:val="24"/>
          <w:szCs w:val="24"/>
        </w:rPr>
        <w:t>Szolgáltatás fejlesztése és/vagy új</w:t>
      </w:r>
      <w:r w:rsidRPr="00847BFF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847BFF">
        <w:rPr>
          <w:rFonts w:ascii="Garamond" w:eastAsiaTheme="minorHAnsi" w:hAnsi="Garamond" w:cs="ArialNarrow"/>
          <w:sz w:val="24"/>
          <w:szCs w:val="24"/>
        </w:rPr>
        <w:t>szolgáltatás kialakítása beszerzéssel</w:t>
      </w:r>
    </w:p>
    <w:p w:rsidR="00847BFF" w:rsidRPr="00C17C33" w:rsidRDefault="00847BFF" w:rsidP="00847BFF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</w:p>
    <w:p w:rsidR="00271E59" w:rsidRPr="002648D4" w:rsidRDefault="009139B3" w:rsidP="002648D4">
      <w:pPr>
        <w:spacing w:after="0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2648D4">
        <w:rPr>
          <w:rFonts w:ascii="Garamond" w:eastAsiaTheme="minorHAnsi" w:hAnsi="Garamond" w:cs="ArialNarrow-Bold"/>
          <w:b/>
          <w:bCs/>
          <w:sz w:val="24"/>
          <w:szCs w:val="24"/>
        </w:rPr>
        <w:t>2.2. Kötelező</w:t>
      </w:r>
      <w:r w:rsidR="00271E59" w:rsidRPr="002648D4">
        <w:rPr>
          <w:rFonts w:ascii="Garamond" w:eastAsiaTheme="minorHAnsi" w:hAnsi="Garamond" w:cs="ArialNarrow-Bold"/>
          <w:b/>
          <w:bCs/>
          <w:sz w:val="24"/>
          <w:szCs w:val="24"/>
        </w:rPr>
        <w:t>en megvalósítandó, önállóan nem támogatható tevékenységek:</w:t>
      </w:r>
    </w:p>
    <w:p w:rsidR="00271E59" w:rsidRPr="002648D4" w:rsidRDefault="00271E59" w:rsidP="002648D4">
      <w:pPr>
        <w:pStyle w:val="Listaszerbekezds"/>
        <w:numPr>
          <w:ilvl w:val="0"/>
          <w:numId w:val="14"/>
        </w:numPr>
        <w:spacing w:after="0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Kötelez</w:t>
      </w:r>
      <w:r w:rsidR="009139B3" w:rsidRPr="002648D4">
        <w:rPr>
          <w:rFonts w:ascii="Garamond" w:eastAsiaTheme="minorHAnsi" w:hAnsi="Garamond" w:cs="ArialNarrow"/>
          <w:sz w:val="24"/>
          <w:szCs w:val="24"/>
        </w:rPr>
        <w:t>ő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 tájékoztatás és nyilvánosság biztosítása.</w:t>
      </w:r>
    </w:p>
    <w:p w:rsidR="00271E59" w:rsidRPr="002648D4" w:rsidRDefault="00271E59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271E59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-Bold"/>
          <w:b/>
          <w:bCs/>
          <w:sz w:val="24"/>
          <w:szCs w:val="24"/>
        </w:rPr>
      </w:pPr>
      <w:r w:rsidRPr="002648D4">
        <w:rPr>
          <w:rFonts w:ascii="Garamond" w:eastAsiaTheme="minorHAnsi" w:hAnsi="Garamond" w:cs="ArialNarrow-Bold"/>
          <w:b/>
          <w:bCs/>
          <w:sz w:val="24"/>
          <w:szCs w:val="24"/>
        </w:rPr>
        <w:t xml:space="preserve">2.3. </w:t>
      </w:r>
      <w:r w:rsidR="00271E59" w:rsidRPr="002648D4">
        <w:rPr>
          <w:rFonts w:ascii="Garamond" w:eastAsiaTheme="minorHAnsi" w:hAnsi="Garamond" w:cs="ArialNarrow-Bold"/>
          <w:b/>
          <w:bCs/>
          <w:sz w:val="24"/>
          <w:szCs w:val="24"/>
        </w:rPr>
        <w:t>Választható, önállóan nem támogatható tevékenységek:</w:t>
      </w:r>
    </w:p>
    <w:p w:rsidR="00C17C33" w:rsidRPr="00C17C33" w:rsidRDefault="000F5064" w:rsidP="00C17C3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-Bold"/>
          <w:b/>
          <w:bCs/>
          <w:sz w:val="24"/>
          <w:szCs w:val="24"/>
        </w:rPr>
      </w:pPr>
      <w:r>
        <w:rPr>
          <w:rFonts w:ascii="Garamond" w:eastAsiaTheme="minorHAnsi" w:hAnsi="Garamond" w:cs="ArialNarrow"/>
          <w:sz w:val="24"/>
          <w:szCs w:val="24"/>
        </w:rPr>
        <w:t>Marketing tevékenység</w:t>
      </w:r>
    </w:p>
    <w:p w:rsidR="00271E59" w:rsidRPr="002648D4" w:rsidRDefault="009139B3" w:rsidP="002648D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proofErr w:type="spellStart"/>
      <w:r w:rsidRPr="002648D4">
        <w:rPr>
          <w:rFonts w:ascii="Garamond" w:eastAsiaTheme="minorHAnsi" w:hAnsi="Garamond" w:cs="ArialNarrow"/>
          <w:sz w:val="24"/>
          <w:szCs w:val="24"/>
        </w:rPr>
        <w:t>Projektelő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>készítés</w:t>
      </w:r>
      <w:proofErr w:type="spellEnd"/>
      <w:r w:rsidR="00271E59" w:rsidRPr="002648D4">
        <w:rPr>
          <w:rFonts w:ascii="Garamond" w:eastAsiaTheme="minorHAnsi" w:hAnsi="Garamond" w:cs="ArialNarrow"/>
          <w:sz w:val="24"/>
          <w:szCs w:val="24"/>
        </w:rPr>
        <w:t xml:space="preserve"> részeként az alábbi tevékenységek támogatása: </w:t>
      </w:r>
      <w:r w:rsidRPr="002648D4">
        <w:rPr>
          <w:rFonts w:ascii="Garamond" w:eastAsiaTheme="minorHAnsi" w:hAnsi="Garamond" w:cs="ArialNarrow"/>
          <w:sz w:val="24"/>
          <w:szCs w:val="24"/>
        </w:rPr>
        <w:t>Szükséges elő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>zetes tanulmányok</w:t>
      </w:r>
      <w:r w:rsidRPr="002648D4">
        <w:rPr>
          <w:rFonts w:ascii="Garamond" w:eastAsiaTheme="minorHAnsi" w:hAnsi="Garamond" w:cs="ArialNarrow"/>
          <w:sz w:val="24"/>
          <w:szCs w:val="24"/>
        </w:rPr>
        <w:t>, engedélyezési dokumentumok, mű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 xml:space="preserve">szaki tervek, kiviteli és tendertervek elkészítése. </w:t>
      </w:r>
      <w:r w:rsidRPr="002648D4">
        <w:rPr>
          <w:rFonts w:ascii="Garamond" w:eastAsiaTheme="minorHAnsi" w:hAnsi="Garamond" w:cs="ArialNarrow"/>
          <w:sz w:val="24"/>
          <w:szCs w:val="24"/>
        </w:rPr>
        <w:t>Elő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>készítéshez kapcsolódó egyéb szakért</w:t>
      </w:r>
      <w:r w:rsidRPr="002648D4">
        <w:rPr>
          <w:rFonts w:ascii="Garamond" w:eastAsiaTheme="minorHAnsi" w:hAnsi="Garamond" w:cs="ArialNarrow"/>
          <w:sz w:val="24"/>
          <w:szCs w:val="24"/>
        </w:rPr>
        <w:t>ő</w:t>
      </w:r>
      <w:r w:rsidR="00271E59" w:rsidRPr="002648D4">
        <w:rPr>
          <w:rFonts w:ascii="Garamond" w:eastAsiaTheme="minorHAnsi" w:hAnsi="Garamond" w:cs="ArialNarrow"/>
          <w:sz w:val="24"/>
          <w:szCs w:val="24"/>
        </w:rPr>
        <w:t>i tanácsadás, szolgáltatások. Közbeszerzési eljárások lebonyolítása.</w:t>
      </w:r>
    </w:p>
    <w:p w:rsidR="00271E59" w:rsidRPr="002648D4" w:rsidRDefault="009139B3" w:rsidP="002648D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Mérnöki feladatok Az építő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>ipari kivitelezési tevékenységr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>l szóló 191/2009. (IX. 15.) Korm. rendelet [a továbbiakban e melléklet alkalmazásában: 191/2009. (IX. 15.) Kor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m. rendelet] szerinti építési műszaki ellenő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 xml:space="preserve">ri szolgáltatás, tevékenység. 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Egyéb mérnöki és szakértő</w:t>
      </w:r>
      <w:r w:rsidR="00271E59" w:rsidRPr="002648D4">
        <w:rPr>
          <w:rFonts w:ascii="Garamond" w:eastAsiaTheme="minorHAnsi" w:hAnsi="Garamond" w:cs="ArialNarrow"/>
          <w:color w:val="000000"/>
          <w:sz w:val="24"/>
          <w:szCs w:val="24"/>
        </w:rPr>
        <w:t>i tevékenység.</w:t>
      </w:r>
    </w:p>
    <w:p w:rsidR="000059DE" w:rsidRPr="002648D4" w:rsidRDefault="00271E59" w:rsidP="002648D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A projekt megvalósít</w:t>
      </w:r>
      <w:r w:rsidR="009139B3" w:rsidRPr="002648D4">
        <w:rPr>
          <w:rFonts w:ascii="Garamond" w:eastAsiaTheme="minorHAnsi" w:hAnsi="Garamond" w:cs="ArialNarrow"/>
          <w:color w:val="000000"/>
          <w:sz w:val="24"/>
          <w:szCs w:val="24"/>
        </w:rPr>
        <w:t>ási idő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 xml:space="preserve">szakában végzett projektmenedzsment tevékenységhez igénybe vett </w:t>
      </w:r>
      <w:r w:rsidR="009139B3" w:rsidRPr="002648D4">
        <w:rPr>
          <w:rFonts w:ascii="Garamond" w:eastAsiaTheme="minorHAnsi" w:hAnsi="Garamond" w:cs="ArialNarrow"/>
          <w:color w:val="000000"/>
          <w:sz w:val="24"/>
          <w:szCs w:val="24"/>
        </w:rPr>
        <w:t>szakértő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i szolgáltatás. Projektmenedzsment személyi jelleg</w:t>
      </w:r>
      <w:r w:rsidR="009139B3" w:rsidRPr="002648D4">
        <w:rPr>
          <w:rFonts w:ascii="Garamond" w:eastAsiaTheme="minorHAnsi" w:hAnsi="Garamond" w:cs="ArialNarrow"/>
          <w:color w:val="000000"/>
          <w:sz w:val="24"/>
          <w:szCs w:val="24"/>
        </w:rPr>
        <w:t>ű</w:t>
      </w: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 xml:space="preserve"> ráfordítása.</w:t>
      </w:r>
    </w:p>
    <w:p w:rsidR="00A1211C" w:rsidRPr="002648D4" w:rsidRDefault="00A1211C" w:rsidP="002648D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</w:p>
    <w:p w:rsidR="00271E59" w:rsidRPr="002648D4" w:rsidRDefault="009139B3" w:rsidP="002648D4">
      <w:pPr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3. A projekt keretében nem támogatható tevékenységek:</w:t>
      </w:r>
    </w:p>
    <w:p w:rsidR="009139B3" w:rsidRPr="002648D4" w:rsidRDefault="009139B3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felhívás keretében a 2. pontban meghatározott tevékenységeken túlmenően más tevékenység nem támogatható, különös tekintettel az alábbi tevékenységekre:</w:t>
      </w:r>
    </w:p>
    <w:p w:rsidR="000F5064" w:rsidRPr="000F5064" w:rsidRDefault="000F5064" w:rsidP="000F5064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0F5064">
        <w:rPr>
          <w:rFonts w:ascii="Garamond" w:eastAsiaTheme="minorHAnsi" w:hAnsi="Garamond" w:cs="ArialNarrow"/>
          <w:sz w:val="24"/>
          <w:szCs w:val="24"/>
        </w:rPr>
        <w:lastRenderedPageBreak/>
        <w:t>térségi hatókör</w:t>
      </w:r>
      <w:r>
        <w:rPr>
          <w:rFonts w:ascii="Garamond" w:eastAsiaTheme="minorHAnsi" w:hAnsi="Garamond" w:cs="ArialNarrow"/>
          <w:sz w:val="24"/>
          <w:szCs w:val="24"/>
        </w:rPr>
        <w:t>ű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 marketingeszköz készítése.</w:t>
      </w:r>
    </w:p>
    <w:p w:rsidR="000F5064" w:rsidRPr="000F5064" w:rsidRDefault="000F5064" w:rsidP="000F5064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0F5064">
        <w:rPr>
          <w:rFonts w:ascii="Garamond" w:eastAsiaTheme="minorHAnsi" w:hAnsi="Garamond" w:cs="ArialNarrow"/>
          <w:sz w:val="24"/>
          <w:szCs w:val="24"/>
        </w:rPr>
        <w:t xml:space="preserve">Lenti és Térsége Vidékfejlesztési Egyesület </w:t>
      </w:r>
      <w:proofErr w:type="spellStart"/>
      <w:r w:rsidRPr="000F5064">
        <w:rPr>
          <w:rFonts w:ascii="Garamond" w:eastAsiaTheme="minorHAnsi" w:hAnsi="Garamond" w:cs="ArialNarrow"/>
          <w:sz w:val="24"/>
          <w:szCs w:val="24"/>
        </w:rPr>
        <w:t>HFS-ében</w:t>
      </w:r>
      <w:proofErr w:type="spellEnd"/>
      <w:r w:rsidRPr="000F5064">
        <w:rPr>
          <w:rFonts w:ascii="Garamond" w:eastAsiaTheme="minorHAnsi" w:hAnsi="Garamond" w:cs="ArialNarrow"/>
          <w:sz w:val="24"/>
          <w:szCs w:val="24"/>
        </w:rPr>
        <w:t xml:space="preserve"> nevesített 2. számú intézkedésben támogatható látogatói infrastruktúra fejlesztése (pl.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0F5064">
        <w:rPr>
          <w:rFonts w:ascii="Garamond" w:eastAsiaTheme="minorHAnsi" w:hAnsi="Garamond" w:cs="ArialNarrow"/>
          <w:sz w:val="24"/>
          <w:szCs w:val="24"/>
        </w:rPr>
        <w:t>irányít</w:t>
      </w:r>
      <w:r>
        <w:rPr>
          <w:rFonts w:ascii="Garamond" w:eastAsiaTheme="minorHAnsi" w:hAnsi="Garamond" w:cs="ArialNarrow"/>
          <w:sz w:val="24"/>
          <w:szCs w:val="24"/>
        </w:rPr>
        <w:t>ó táblák kihelyezése, pihenő</w:t>
      </w:r>
      <w:r w:rsidRPr="000F5064">
        <w:rPr>
          <w:rFonts w:ascii="Garamond" w:eastAsiaTheme="minorHAnsi" w:hAnsi="Garamond" w:cs="ArialNarrow"/>
          <w:sz w:val="24"/>
          <w:szCs w:val="24"/>
        </w:rPr>
        <w:t>helyek felújítása, stb.).</w:t>
      </w:r>
    </w:p>
    <w:p w:rsidR="00C17C33" w:rsidRPr="000F5064" w:rsidRDefault="000F5064" w:rsidP="000F5064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0F5064">
        <w:rPr>
          <w:rFonts w:ascii="Garamond" w:eastAsiaTheme="minorHAnsi" w:hAnsi="Garamond" w:cs="ArialNarrow"/>
          <w:sz w:val="24"/>
          <w:szCs w:val="24"/>
        </w:rPr>
        <w:t>új sz</w:t>
      </w:r>
      <w:r>
        <w:rPr>
          <w:rFonts w:ascii="Garamond" w:eastAsiaTheme="minorHAnsi" w:hAnsi="Garamond" w:cs="ArialNarrow"/>
          <w:sz w:val="24"/>
          <w:szCs w:val="24"/>
        </w:rPr>
        <w:t>álláshely kialakítása és meglévő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 szálláshely fér</w:t>
      </w:r>
      <w:r>
        <w:rPr>
          <w:rFonts w:ascii="Garamond" w:eastAsiaTheme="minorHAnsi" w:hAnsi="Garamond" w:cs="ArialNarrow"/>
          <w:sz w:val="24"/>
          <w:szCs w:val="24"/>
        </w:rPr>
        <w:t>őhely bő</w:t>
      </w:r>
      <w:r w:rsidRPr="000F5064">
        <w:rPr>
          <w:rFonts w:ascii="Garamond" w:eastAsiaTheme="minorHAnsi" w:hAnsi="Garamond" w:cs="ArialNarrow"/>
          <w:sz w:val="24"/>
          <w:szCs w:val="24"/>
        </w:rPr>
        <w:t>vítése.</w:t>
      </w:r>
    </w:p>
    <w:p w:rsidR="000F5064" w:rsidRPr="000F5064" w:rsidRDefault="000F5064" w:rsidP="000F50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9139B3" w:rsidRPr="002648D4" w:rsidRDefault="009139B3" w:rsidP="002648D4">
      <w:pPr>
        <w:spacing w:after="0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4. A projekt</w:t>
      </w:r>
      <w:r w:rsidR="00F50B2B" w:rsidRPr="002648D4">
        <w:rPr>
          <w:rFonts w:ascii="Garamond" w:eastAsiaTheme="minorHAnsi" w:hAnsi="Garamond" w:cs="ArialNarrow"/>
          <w:b/>
          <w:sz w:val="24"/>
          <w:szCs w:val="24"/>
        </w:rPr>
        <w:t xml:space="preserve"> 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>végrehajtás</w:t>
      </w:r>
      <w:r w:rsidR="00F50B2B" w:rsidRPr="002648D4">
        <w:rPr>
          <w:rFonts w:ascii="Garamond" w:eastAsiaTheme="minorHAnsi" w:hAnsi="Garamond" w:cs="ArialNarrow"/>
          <w:b/>
          <w:sz w:val="24"/>
          <w:szCs w:val="24"/>
        </w:rPr>
        <w:t>ára rendelkezésre álló időtartam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>: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projekt fizikai befejezésére a projekt megkezdését, vagy amennyiben a projekt a támogatói okirat/ kézbesítéséig nem kezdődött meg, a támogatói okirat kézbesítését követően legfeljebb 24 hónap áll rendelkezésre.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 xml:space="preserve">5. A projekt területi korlátozása: 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felhívásra kizárólag a Lenti és Térsége Vidékfejlesztési Egyesület LEADER Helyi Akciócsoport (HACS) illetékességi területén működő szervezetek nyújthatnak be kérelmet.</w:t>
      </w: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F50B2B" w:rsidRPr="002648D4" w:rsidRDefault="00F50B2B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6. Indikátorok:</w:t>
      </w:r>
    </w:p>
    <w:p w:rsidR="00A1211C" w:rsidRPr="000F5064" w:rsidRDefault="000F5064" w:rsidP="000F5064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  <w:r w:rsidRPr="000F5064">
        <w:rPr>
          <w:rFonts w:ascii="Garamond" w:eastAsiaTheme="minorHAnsi" w:hAnsi="Garamond" w:cs="ArialNarrow"/>
          <w:sz w:val="24"/>
          <w:szCs w:val="24"/>
        </w:rPr>
        <w:t>Fejlesztett szálláshelyek (szálláshely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0F5064">
        <w:rPr>
          <w:rFonts w:ascii="Garamond" w:eastAsiaTheme="minorHAnsi" w:hAnsi="Garamond" w:cs="ArialNarrow"/>
          <w:sz w:val="24"/>
          <w:szCs w:val="24"/>
        </w:rPr>
        <w:t>és/vagy kapcsolódó szolgáltatás) vagy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0F5064">
        <w:rPr>
          <w:rFonts w:ascii="Garamond" w:eastAsiaTheme="minorHAnsi" w:hAnsi="Garamond" w:cs="ArialNarrow"/>
          <w:sz w:val="24"/>
          <w:szCs w:val="24"/>
        </w:rPr>
        <w:t>szálláshelyhez nem kötött fejlesztett/új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 </w:t>
      </w:r>
      <w:r w:rsidRPr="000F5064">
        <w:rPr>
          <w:rFonts w:ascii="Garamond" w:eastAsiaTheme="minorHAnsi" w:hAnsi="Garamond" w:cs="ArialNarrow"/>
          <w:sz w:val="24"/>
          <w:szCs w:val="24"/>
        </w:rPr>
        <w:t>turisztikai szolgáltatás vagy fejlesztett/új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 turisztikai attrakció: 1 db</w:t>
      </w:r>
    </w:p>
    <w:p w:rsidR="000F5064" w:rsidRPr="002648D4" w:rsidRDefault="000F5064" w:rsidP="000F5064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 xml:space="preserve">7. Támogatást igénylők köre: </w:t>
      </w: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4"/>
          <w:szCs w:val="24"/>
        </w:rPr>
      </w:pPr>
      <w:r w:rsidRPr="002648D4">
        <w:rPr>
          <w:rFonts w:ascii="Garamond" w:eastAsiaTheme="minorHAnsi" w:hAnsi="Garamond" w:cs="ArialNarrow"/>
          <w:color w:val="000000"/>
          <w:sz w:val="24"/>
          <w:szCs w:val="24"/>
        </w:rPr>
        <w:t>Jelen felhívásra támogatási kérelmet nyújthatnak be:</w:t>
      </w:r>
    </w:p>
    <w:p w:rsidR="00C17C33" w:rsidRPr="000F5064" w:rsidRDefault="000F5064" w:rsidP="000F506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proofErr w:type="gramStart"/>
      <w:r w:rsidRPr="000F5064">
        <w:rPr>
          <w:rFonts w:ascii="Garamond" w:eastAsiaTheme="minorHAnsi" w:hAnsi="Garamond" w:cs="ArialNarrow"/>
          <w:sz w:val="24"/>
          <w:szCs w:val="24"/>
        </w:rPr>
        <w:t>Bevett egyház (</w:t>
      </w:r>
      <w:r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0F5064">
        <w:rPr>
          <w:rFonts w:ascii="Garamond" w:eastAsiaTheme="minorHAnsi" w:hAnsi="Garamond" w:cs="ArialNarrow"/>
          <w:sz w:val="24"/>
          <w:szCs w:val="24"/>
        </w:rPr>
        <w:t>551)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; </w:t>
      </w:r>
      <w:r>
        <w:rPr>
          <w:rFonts w:ascii="Garamond" w:eastAsiaTheme="minorHAnsi" w:hAnsi="Garamond" w:cs="ArialNarrow"/>
          <w:sz w:val="24"/>
          <w:szCs w:val="24"/>
        </w:rPr>
        <w:t>Első</w:t>
      </w:r>
      <w:r w:rsidRPr="000F5064">
        <w:rPr>
          <w:rFonts w:ascii="Garamond" w:eastAsiaTheme="minorHAnsi" w:hAnsi="Garamond" w:cs="ArialNarrow"/>
          <w:sz w:val="24"/>
          <w:szCs w:val="24"/>
        </w:rPr>
        <w:t>dlegesen közfeladatot ellátó bels</w:t>
      </w:r>
      <w:r>
        <w:rPr>
          <w:rFonts w:ascii="Garamond" w:eastAsiaTheme="minorHAnsi" w:hAnsi="Garamond" w:cs="ArialNarrow"/>
          <w:sz w:val="24"/>
          <w:szCs w:val="24"/>
        </w:rPr>
        <w:t>ő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 egyházi jogi személy (</w:t>
      </w:r>
      <w:r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0F5064">
        <w:rPr>
          <w:rFonts w:ascii="Garamond" w:eastAsiaTheme="minorHAnsi" w:hAnsi="Garamond" w:cs="ArialNarrow"/>
          <w:sz w:val="24"/>
          <w:szCs w:val="24"/>
        </w:rPr>
        <w:t>552)</w:t>
      </w:r>
      <w:r w:rsidRPr="000F5064">
        <w:rPr>
          <w:rFonts w:ascii="Garamond" w:eastAsiaTheme="minorHAnsi" w:hAnsi="Garamond" w:cs="ArialNarrow"/>
          <w:sz w:val="24"/>
          <w:szCs w:val="24"/>
        </w:rPr>
        <w:t>;</w:t>
      </w:r>
      <w:r w:rsidRPr="000F5064">
        <w:rPr>
          <w:rFonts w:ascii="Garamond" w:eastAsiaTheme="minorHAnsi" w:hAnsi="Garamond" w:cs="ArialNarrow"/>
          <w:sz w:val="24"/>
          <w:szCs w:val="24"/>
        </w:rPr>
        <w:t>Els</w:t>
      </w:r>
      <w:r>
        <w:rPr>
          <w:rFonts w:ascii="Garamond" w:eastAsiaTheme="minorHAnsi" w:hAnsi="Garamond" w:cs="ArialNarrow"/>
          <w:sz w:val="24"/>
          <w:szCs w:val="24"/>
        </w:rPr>
        <w:t>ő</w:t>
      </w:r>
      <w:r w:rsidRPr="000F5064">
        <w:rPr>
          <w:rFonts w:ascii="Garamond" w:eastAsiaTheme="minorHAnsi" w:hAnsi="Garamond" w:cs="ArialNarrow"/>
          <w:sz w:val="24"/>
          <w:szCs w:val="24"/>
        </w:rPr>
        <w:t>dleg</w:t>
      </w:r>
      <w:r>
        <w:rPr>
          <w:rFonts w:ascii="Garamond" w:eastAsiaTheme="minorHAnsi" w:hAnsi="Garamond" w:cs="ArialNarrow"/>
          <w:sz w:val="24"/>
          <w:szCs w:val="24"/>
        </w:rPr>
        <w:t>esen vallási tevékenységet végző belső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 egyházi jogi személy (</w:t>
      </w:r>
      <w:r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0F5064">
        <w:rPr>
          <w:rFonts w:ascii="Garamond" w:eastAsiaTheme="minorHAnsi" w:hAnsi="Garamond" w:cs="ArialNarrow"/>
          <w:sz w:val="24"/>
          <w:szCs w:val="24"/>
        </w:rPr>
        <w:t>555)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0F5064">
        <w:rPr>
          <w:rFonts w:ascii="Garamond" w:eastAsiaTheme="minorHAnsi" w:hAnsi="Garamond" w:cs="ArialNarrow"/>
          <w:sz w:val="24"/>
          <w:szCs w:val="24"/>
        </w:rPr>
        <w:t>Egyházi szervezet technikai kód (</w:t>
      </w:r>
      <w:r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0F5064">
        <w:rPr>
          <w:rFonts w:ascii="Garamond" w:eastAsiaTheme="minorHAnsi" w:hAnsi="Garamond" w:cs="ArialNarrow"/>
          <w:sz w:val="24"/>
          <w:szCs w:val="24"/>
        </w:rPr>
        <w:t>559)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0F5064">
        <w:rPr>
          <w:rFonts w:ascii="Garamond" w:eastAsiaTheme="minorHAnsi" w:hAnsi="Garamond" w:cs="ArialNarrow"/>
          <w:sz w:val="24"/>
          <w:szCs w:val="24"/>
        </w:rPr>
        <w:t>Helyi önkormányzat (</w:t>
      </w:r>
      <w:r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0F5064">
        <w:rPr>
          <w:rFonts w:ascii="Garamond" w:eastAsiaTheme="minorHAnsi" w:hAnsi="Garamond" w:cs="ArialNarrow"/>
          <w:sz w:val="24"/>
          <w:szCs w:val="24"/>
        </w:rPr>
        <w:t>321)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0F5064">
        <w:rPr>
          <w:rFonts w:ascii="Garamond" w:eastAsiaTheme="minorHAnsi" w:hAnsi="Garamond" w:cs="ArialNarrow"/>
          <w:sz w:val="24"/>
          <w:szCs w:val="24"/>
        </w:rPr>
        <w:t>Helyi nemzetiségi önkormányzat (</w:t>
      </w:r>
      <w:r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0F5064">
        <w:rPr>
          <w:rFonts w:ascii="Garamond" w:eastAsiaTheme="minorHAnsi" w:hAnsi="Garamond" w:cs="ArialNarrow"/>
          <w:sz w:val="24"/>
          <w:szCs w:val="24"/>
        </w:rPr>
        <w:t>371)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0F5064">
        <w:rPr>
          <w:rFonts w:ascii="Garamond" w:eastAsiaTheme="minorHAnsi" w:hAnsi="Garamond" w:cs="ArialNarrow"/>
          <w:sz w:val="24"/>
          <w:szCs w:val="24"/>
        </w:rPr>
        <w:t>Sportegyesület (</w:t>
      </w:r>
      <w:r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0F5064">
        <w:rPr>
          <w:rFonts w:ascii="Garamond" w:eastAsiaTheme="minorHAnsi" w:hAnsi="Garamond" w:cs="ArialNarrow"/>
          <w:sz w:val="24"/>
          <w:szCs w:val="24"/>
        </w:rPr>
        <w:t>521)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0F5064">
        <w:rPr>
          <w:rFonts w:ascii="Garamond" w:eastAsiaTheme="minorHAnsi" w:hAnsi="Garamond" w:cs="ArialNarrow"/>
          <w:sz w:val="24"/>
          <w:szCs w:val="24"/>
        </w:rPr>
        <w:t>Polgár</w:t>
      </w:r>
      <w:r>
        <w:rPr>
          <w:rFonts w:ascii="Garamond" w:eastAsiaTheme="minorHAnsi" w:hAnsi="Garamond" w:cs="ArialNarrow"/>
          <w:sz w:val="24"/>
          <w:szCs w:val="24"/>
        </w:rPr>
        <w:t>ő</w:t>
      </w:r>
      <w:r w:rsidRPr="000F5064">
        <w:rPr>
          <w:rFonts w:ascii="Garamond" w:eastAsiaTheme="minorHAnsi" w:hAnsi="Garamond" w:cs="ArialNarrow"/>
          <w:sz w:val="24"/>
          <w:szCs w:val="24"/>
        </w:rPr>
        <w:t>r egyesület (</w:t>
      </w:r>
      <w:r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0F5064">
        <w:rPr>
          <w:rFonts w:ascii="Garamond" w:eastAsiaTheme="minorHAnsi" w:hAnsi="Garamond" w:cs="ArialNarrow"/>
          <w:sz w:val="24"/>
          <w:szCs w:val="24"/>
        </w:rPr>
        <w:t>526)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0F5064">
        <w:rPr>
          <w:rFonts w:ascii="Garamond" w:eastAsiaTheme="minorHAnsi" w:hAnsi="Garamond" w:cs="ArialNarrow"/>
          <w:sz w:val="24"/>
          <w:szCs w:val="24"/>
        </w:rPr>
        <w:t>Nemzetiségi egyesület (</w:t>
      </w:r>
      <w:r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0F5064">
        <w:rPr>
          <w:rFonts w:ascii="Garamond" w:eastAsiaTheme="minorHAnsi" w:hAnsi="Garamond" w:cs="ArialNarrow"/>
          <w:sz w:val="24"/>
          <w:szCs w:val="24"/>
        </w:rPr>
        <w:t>528)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0F5064">
        <w:rPr>
          <w:rFonts w:ascii="Garamond" w:eastAsiaTheme="minorHAnsi" w:hAnsi="Garamond" w:cs="ArialNarrow"/>
          <w:sz w:val="24"/>
          <w:szCs w:val="24"/>
        </w:rPr>
        <w:t>Egyéb egyesület (</w:t>
      </w:r>
      <w:r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0F5064">
        <w:rPr>
          <w:rFonts w:ascii="Garamond" w:eastAsiaTheme="minorHAnsi" w:hAnsi="Garamond" w:cs="ArialNarrow"/>
          <w:sz w:val="24"/>
          <w:szCs w:val="24"/>
        </w:rPr>
        <w:t>529)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0F5064">
        <w:rPr>
          <w:rFonts w:ascii="Garamond" w:eastAsiaTheme="minorHAnsi" w:hAnsi="Garamond" w:cs="ArialNarrow"/>
          <w:sz w:val="24"/>
          <w:szCs w:val="24"/>
        </w:rPr>
        <w:t>Közalapítvány (</w:t>
      </w:r>
      <w:r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0F5064">
        <w:rPr>
          <w:rFonts w:ascii="Garamond" w:eastAsiaTheme="minorHAnsi" w:hAnsi="Garamond" w:cs="ArialNarrow"/>
          <w:sz w:val="24"/>
          <w:szCs w:val="24"/>
        </w:rPr>
        <w:t>561)</w:t>
      </w:r>
      <w:r w:rsidRPr="000F5064">
        <w:rPr>
          <w:rFonts w:ascii="Garamond" w:eastAsiaTheme="minorHAnsi" w:hAnsi="Garamond" w:cs="ArialNarrow"/>
          <w:sz w:val="24"/>
          <w:szCs w:val="24"/>
        </w:rPr>
        <w:t xml:space="preserve">; </w:t>
      </w:r>
      <w:r w:rsidRPr="000F5064">
        <w:rPr>
          <w:rFonts w:ascii="Garamond" w:eastAsiaTheme="minorHAnsi" w:hAnsi="Garamond" w:cs="ArialNarrow"/>
          <w:sz w:val="24"/>
          <w:szCs w:val="24"/>
        </w:rPr>
        <w:t>Egyéb alapítvány (</w:t>
      </w:r>
      <w:r>
        <w:rPr>
          <w:rFonts w:ascii="Garamond" w:eastAsiaTheme="minorHAnsi" w:hAnsi="Garamond" w:cs="ArialNarrow"/>
          <w:sz w:val="24"/>
          <w:szCs w:val="24"/>
        </w:rPr>
        <w:t xml:space="preserve">GFO </w:t>
      </w:r>
      <w:r w:rsidRPr="000F5064">
        <w:rPr>
          <w:rFonts w:ascii="Garamond" w:eastAsiaTheme="minorHAnsi" w:hAnsi="Garamond" w:cs="ArialNarrow"/>
          <w:sz w:val="24"/>
          <w:szCs w:val="24"/>
        </w:rPr>
        <w:t>569)</w:t>
      </w:r>
      <w:proofErr w:type="gramEnd"/>
    </w:p>
    <w:p w:rsidR="000F5064" w:rsidRPr="002648D4" w:rsidRDefault="000F5064" w:rsidP="000F5064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ArialNarrow"/>
          <w:sz w:val="24"/>
          <w:szCs w:val="24"/>
        </w:rPr>
      </w:pP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8. Támogatási kérelme</w:t>
      </w:r>
      <w:r w:rsidR="00E10F30" w:rsidRPr="002648D4">
        <w:rPr>
          <w:rFonts w:ascii="Garamond" w:eastAsiaTheme="minorHAnsi" w:hAnsi="Garamond" w:cs="ArialNarrow"/>
          <w:b/>
          <w:sz w:val="24"/>
          <w:szCs w:val="24"/>
        </w:rPr>
        <w:t>k</w:t>
      </w:r>
      <w:r w:rsidRPr="002648D4">
        <w:rPr>
          <w:rFonts w:ascii="Garamond" w:eastAsiaTheme="minorHAnsi" w:hAnsi="Garamond" w:cs="ArialNarrow"/>
          <w:b/>
          <w:sz w:val="24"/>
          <w:szCs w:val="24"/>
        </w:rPr>
        <w:t xml:space="preserve"> benyújtásának határideje:</w:t>
      </w: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 xml:space="preserve">Jelen felhívás keretében a helyi támogatási kérelem benyújtására 2018.02.05 naptól 2018.11.30 napig van lehetőség. </w:t>
      </w:r>
      <w:r w:rsidR="00E10F30" w:rsidRPr="002648D4">
        <w:rPr>
          <w:rFonts w:ascii="Garamond" w:eastAsiaTheme="minorHAnsi" w:hAnsi="Garamond" w:cs="ArialNarrow"/>
          <w:sz w:val="24"/>
          <w:szCs w:val="24"/>
        </w:rPr>
        <w:t>Az első benyújtási szakasz zárónapja: 2018.0</w:t>
      </w:r>
      <w:r w:rsidR="000F5064">
        <w:rPr>
          <w:rFonts w:ascii="Garamond" w:eastAsiaTheme="minorHAnsi" w:hAnsi="Garamond" w:cs="ArialNarrow"/>
          <w:sz w:val="24"/>
          <w:szCs w:val="24"/>
        </w:rPr>
        <w:t>4.13</w:t>
      </w:r>
      <w:r w:rsidR="00E10F30" w:rsidRPr="002648D4">
        <w:rPr>
          <w:rFonts w:ascii="Garamond" w:eastAsiaTheme="minorHAnsi" w:hAnsi="Garamond" w:cs="ArialNarrow"/>
          <w:sz w:val="24"/>
          <w:szCs w:val="24"/>
        </w:rPr>
        <w:t>.</w:t>
      </w: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365C2A" w:rsidRPr="002648D4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2648D4">
        <w:rPr>
          <w:rFonts w:ascii="Garamond" w:eastAsiaTheme="minorHAnsi" w:hAnsi="Garamond" w:cs="ArialNarrow"/>
          <w:b/>
          <w:sz w:val="24"/>
          <w:szCs w:val="24"/>
        </w:rPr>
        <w:t>9. Támogatás mértéke, összege:</w:t>
      </w:r>
    </w:p>
    <w:p w:rsidR="009139B3" w:rsidRDefault="00365C2A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2648D4">
        <w:rPr>
          <w:rFonts w:ascii="Garamond" w:eastAsiaTheme="minorHAnsi" w:hAnsi="Garamond" w:cs="ArialNarrow"/>
          <w:sz w:val="24"/>
          <w:szCs w:val="24"/>
        </w:rPr>
        <w:t>A támogatás maximális mértéke valamenny</w:t>
      </w:r>
      <w:r w:rsidR="00C17C33">
        <w:rPr>
          <w:rFonts w:ascii="Garamond" w:eastAsiaTheme="minorHAnsi" w:hAnsi="Garamond" w:cs="ArialNarrow"/>
          <w:sz w:val="24"/>
          <w:szCs w:val="24"/>
        </w:rPr>
        <w:t>i támogatást igénylő esetében 8</w:t>
      </w:r>
      <w:r w:rsidR="0092355C" w:rsidRPr="002648D4">
        <w:rPr>
          <w:rFonts w:ascii="Garamond" w:eastAsiaTheme="minorHAnsi" w:hAnsi="Garamond" w:cs="ArialNarrow"/>
          <w:sz w:val="24"/>
          <w:szCs w:val="24"/>
        </w:rPr>
        <w:t>5</w:t>
      </w:r>
      <w:r w:rsidRPr="002648D4">
        <w:rPr>
          <w:rFonts w:ascii="Garamond" w:eastAsiaTheme="minorHAnsi" w:hAnsi="Garamond" w:cs="ArialNarrow"/>
          <w:sz w:val="24"/>
          <w:szCs w:val="24"/>
        </w:rPr>
        <w:t xml:space="preserve">%, az igényelhető vissza nem térítendő támogatás összege </w:t>
      </w:r>
      <w:r w:rsidR="00A1211C" w:rsidRPr="002648D4">
        <w:rPr>
          <w:rFonts w:ascii="Garamond" w:eastAsiaTheme="minorHAnsi" w:hAnsi="Garamond" w:cs="ArialNarrow"/>
          <w:sz w:val="24"/>
          <w:szCs w:val="24"/>
        </w:rPr>
        <w:t>maximum 5</w:t>
      </w:r>
      <w:r w:rsidR="0092355C" w:rsidRPr="002648D4">
        <w:rPr>
          <w:rFonts w:ascii="Garamond" w:eastAsiaTheme="minorHAnsi" w:hAnsi="Garamond" w:cs="ArialNarrow"/>
          <w:sz w:val="24"/>
          <w:szCs w:val="24"/>
        </w:rPr>
        <w:t>.000.000 Ft.</w:t>
      </w:r>
    </w:p>
    <w:p w:rsidR="000F5064" w:rsidRDefault="000F5064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0F5064" w:rsidRPr="000F5064" w:rsidRDefault="000F5064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4"/>
          <w:szCs w:val="24"/>
        </w:rPr>
      </w:pPr>
      <w:r w:rsidRPr="000F5064">
        <w:rPr>
          <w:rFonts w:ascii="Garamond" w:eastAsiaTheme="minorHAnsi" w:hAnsi="Garamond" w:cs="ArialNarrow"/>
          <w:b/>
          <w:sz w:val="24"/>
          <w:szCs w:val="24"/>
        </w:rPr>
        <w:t>10. Egyéb:</w:t>
      </w:r>
    </w:p>
    <w:p w:rsidR="000F5064" w:rsidRDefault="000F5064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  <w:r w:rsidRPr="000F5064">
        <w:rPr>
          <w:rFonts w:ascii="Garamond" w:eastAsiaTheme="minorHAnsi" w:hAnsi="Garamond" w:cs="ArialNarrow"/>
          <w:sz w:val="24"/>
          <w:szCs w:val="24"/>
        </w:rPr>
        <w:t>A pályá</w:t>
      </w:r>
      <w:r>
        <w:rPr>
          <w:rFonts w:ascii="Garamond" w:eastAsiaTheme="minorHAnsi" w:hAnsi="Garamond" w:cs="ArialNarrow"/>
          <w:sz w:val="24"/>
          <w:szCs w:val="24"/>
        </w:rPr>
        <w:t>zónak vállalnia kell az együttmű</w:t>
      </w:r>
      <w:r w:rsidRPr="000F5064">
        <w:rPr>
          <w:rFonts w:ascii="Garamond" w:eastAsiaTheme="minorHAnsi" w:hAnsi="Garamond" w:cs="ArialNarrow"/>
          <w:sz w:val="24"/>
          <w:szCs w:val="24"/>
        </w:rPr>
        <w:t>ködést a "Térségi marketing program"</w:t>
      </w:r>
      <w:r>
        <w:rPr>
          <w:rFonts w:ascii="Garamond" w:eastAsiaTheme="minorHAnsi" w:hAnsi="Garamond" w:cs="ArialNarrow"/>
          <w:sz w:val="24"/>
          <w:szCs w:val="24"/>
        </w:rPr>
        <w:t xml:space="preserve"> projekt megvalósítását elnyerő </w:t>
      </w:r>
      <w:r w:rsidRPr="000F5064">
        <w:rPr>
          <w:rFonts w:ascii="Garamond" w:eastAsiaTheme="minorHAnsi" w:hAnsi="Garamond" w:cs="ArialNarrow"/>
          <w:sz w:val="24"/>
          <w:szCs w:val="24"/>
        </w:rPr>
        <w:t>szervezettel</w:t>
      </w:r>
      <w:r>
        <w:rPr>
          <w:rFonts w:ascii="Garamond" w:eastAsiaTheme="minorHAnsi" w:hAnsi="Garamond" w:cs="ArialNarrow"/>
          <w:sz w:val="24"/>
          <w:szCs w:val="24"/>
        </w:rPr>
        <w:t>.</w:t>
      </w:r>
    </w:p>
    <w:p w:rsidR="000F5064" w:rsidRPr="000F5064" w:rsidRDefault="000F5064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92355C" w:rsidRPr="002648D4" w:rsidRDefault="0092355C" w:rsidP="002648D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4"/>
          <w:szCs w:val="24"/>
        </w:rPr>
      </w:pPr>
    </w:p>
    <w:p w:rsidR="00A1211C" w:rsidRPr="00AF39FF" w:rsidRDefault="00A1211C" w:rsidP="00AF39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bookmarkStart w:id="0" w:name="_GoBack"/>
      <w:bookmarkEnd w:id="0"/>
    </w:p>
    <w:sectPr w:rsidR="00A1211C" w:rsidRPr="00AF39FF" w:rsidSect="00A1211C">
      <w:headerReference w:type="default" r:id="rId8"/>
      <w:footerReference w:type="default" r:id="rId9"/>
      <w:pgSz w:w="11906" w:h="16838"/>
      <w:pgMar w:top="1417" w:right="849" w:bottom="1417" w:left="851" w:header="708" w:footer="2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E7" w:rsidRDefault="004A28E7" w:rsidP="00403EB8">
      <w:pPr>
        <w:spacing w:after="0" w:line="240" w:lineRule="auto"/>
      </w:pPr>
      <w:r>
        <w:separator/>
      </w:r>
    </w:p>
  </w:endnote>
  <w:endnote w:type="continuationSeparator" w:id="0">
    <w:p w:rsidR="004A28E7" w:rsidRDefault="004A28E7" w:rsidP="0040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B8" w:rsidRDefault="00403EB8" w:rsidP="00AF39FF">
    <w:pPr>
      <w:pStyle w:val="llb"/>
      <w:jc w:val="center"/>
    </w:pPr>
    <w:r w:rsidRPr="00585720">
      <w:rPr>
        <w:noProof/>
        <w:sz w:val="72"/>
        <w:szCs w:val="72"/>
        <w:lang w:eastAsia="hu-HU"/>
      </w:rPr>
      <w:drawing>
        <wp:anchor distT="0" distB="0" distL="114300" distR="114300" simplePos="0" relativeHeight="251659264" behindDoc="0" locked="0" layoutInCell="1" allowOverlap="1" wp14:anchorId="71E60FB5" wp14:editId="21F57E6E">
          <wp:simplePos x="0" y="0"/>
          <wp:positionH relativeFrom="column">
            <wp:posOffset>1555115</wp:posOffset>
          </wp:positionH>
          <wp:positionV relativeFrom="paragraph">
            <wp:posOffset>12065</wp:posOffset>
          </wp:positionV>
          <wp:extent cx="2759339" cy="1476375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mva_iv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408" cy="1476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E7" w:rsidRDefault="004A28E7" w:rsidP="00403EB8">
      <w:pPr>
        <w:spacing w:after="0" w:line="240" w:lineRule="auto"/>
      </w:pPr>
      <w:r>
        <w:separator/>
      </w:r>
    </w:p>
  </w:footnote>
  <w:footnote w:type="continuationSeparator" w:id="0">
    <w:p w:rsidR="004A28E7" w:rsidRDefault="004A28E7" w:rsidP="0040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Look w:val="04A0" w:firstRow="1" w:lastRow="0" w:firstColumn="1" w:lastColumn="0" w:noHBand="0" w:noVBand="1"/>
    </w:tblPr>
    <w:tblGrid>
      <w:gridCol w:w="1980"/>
      <w:gridCol w:w="5670"/>
      <w:gridCol w:w="2126"/>
    </w:tblGrid>
    <w:tr w:rsidR="00403EB8" w:rsidRPr="005A149C" w:rsidTr="005E6FFD">
      <w:trPr>
        <w:jc w:val="center"/>
      </w:trPr>
      <w:tc>
        <w:tcPr>
          <w:tcW w:w="1980" w:type="dxa"/>
          <w:vAlign w:val="center"/>
        </w:tcPr>
        <w:p w:rsidR="00403EB8" w:rsidRPr="005A149C" w:rsidRDefault="00403EB8" w:rsidP="00403EB8">
          <w:pPr>
            <w:pStyle w:val="lfej"/>
            <w:jc w:val="center"/>
          </w:pPr>
          <w:r w:rsidRPr="007C19A4">
            <w:rPr>
              <w:noProof/>
              <w:lang w:eastAsia="hu-HU"/>
            </w:rPr>
            <w:drawing>
              <wp:inline distT="0" distB="0" distL="0" distR="0" wp14:anchorId="4853D0F6" wp14:editId="52843E5D">
                <wp:extent cx="866775" cy="942975"/>
                <wp:effectExtent l="0" t="0" r="9525" b="9525"/>
                <wp:docPr id="2" name="Kép 2" descr="logovegso_TELJES_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ogovegso_TELJES_kic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03EB8" w:rsidRPr="005A149C" w:rsidRDefault="00403EB8" w:rsidP="00403EB8">
          <w:pPr>
            <w:pStyle w:val="lfej"/>
            <w:jc w:val="center"/>
            <w:rPr>
              <w:rFonts w:ascii="Garamond" w:hAnsi="Garamond" w:cs="Calibri"/>
              <w:b/>
              <w:bCs/>
              <w:smallCaps/>
            </w:rPr>
          </w:pPr>
          <w:r w:rsidRPr="005A149C">
            <w:rPr>
              <w:rFonts w:ascii="Garamond" w:hAnsi="Garamond" w:cs="Calibri"/>
              <w:b/>
              <w:bCs/>
              <w:smallCaps/>
            </w:rPr>
            <w:t>Lenti és Térsége Vidékfejlesztési Egyesület</w:t>
          </w:r>
        </w:p>
        <w:p w:rsidR="00403EB8" w:rsidRPr="005A149C" w:rsidRDefault="00403EB8" w:rsidP="00403EB8">
          <w:pPr>
            <w:pStyle w:val="lfej"/>
            <w:jc w:val="center"/>
            <w:rPr>
              <w:rFonts w:ascii="Garamond" w:hAnsi="Garamond"/>
            </w:rPr>
          </w:pPr>
          <w:r w:rsidRPr="005A149C">
            <w:rPr>
              <w:rFonts w:ascii="Garamond" w:hAnsi="Garamond"/>
            </w:rPr>
            <w:t>székhely címe: 8960 Lenti, Deák F. u. 4.</w:t>
          </w:r>
        </w:p>
        <w:p w:rsidR="00403EB8" w:rsidRPr="005A149C" w:rsidRDefault="00403EB8" w:rsidP="00A1211C">
          <w:pPr>
            <w:pStyle w:val="lfej"/>
            <w:jc w:val="center"/>
          </w:pPr>
          <w:r w:rsidRPr="005A149C">
            <w:rPr>
              <w:rFonts w:ascii="Garamond" w:hAnsi="Garamond"/>
            </w:rPr>
            <w:t xml:space="preserve">www.lentileader.hu ● </w:t>
          </w:r>
          <w:r w:rsidR="00A1211C">
            <w:rPr>
              <w:rFonts w:ascii="Garamond" w:hAnsi="Garamond"/>
            </w:rPr>
            <w:t>lentiestersege.leader@gmail.com</w:t>
          </w:r>
        </w:p>
      </w:tc>
      <w:tc>
        <w:tcPr>
          <w:tcW w:w="2126" w:type="dxa"/>
          <w:vAlign w:val="center"/>
        </w:tcPr>
        <w:p w:rsidR="00403EB8" w:rsidRPr="005A149C" w:rsidRDefault="00403EB8" w:rsidP="00403EB8">
          <w:pPr>
            <w:pStyle w:val="lfej"/>
            <w:jc w:val="center"/>
          </w:pPr>
          <w:r w:rsidRPr="00E31BAC">
            <w:rPr>
              <w:b/>
              <w:noProof/>
              <w:sz w:val="48"/>
              <w:szCs w:val="48"/>
              <w:lang w:eastAsia="hu-HU"/>
            </w:rPr>
            <w:drawing>
              <wp:inline distT="0" distB="0" distL="0" distR="0" wp14:anchorId="36595D30" wp14:editId="1D58C764">
                <wp:extent cx="904875" cy="904875"/>
                <wp:effectExtent l="0" t="0" r="9525" b="9525"/>
                <wp:docPr id="7" name="Kép 7" descr="C:\Users\user\Desktop\Vidékfejlesztési Egyesület\Mukodesi_palyazat\Logok\leader_logo_nyom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Vidékfejlesztési Egyesület\Mukodesi_palyazat\Logok\leader_logo_nyom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625" cy="90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EB8" w:rsidRDefault="00403E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A5A"/>
    <w:multiLevelType w:val="hybridMultilevel"/>
    <w:tmpl w:val="9BB4D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72B6"/>
    <w:multiLevelType w:val="hybridMultilevel"/>
    <w:tmpl w:val="25FC7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86C85"/>
    <w:multiLevelType w:val="hybridMultilevel"/>
    <w:tmpl w:val="6246A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4D786">
      <w:numFmt w:val="bullet"/>
      <w:lvlText w:val="-"/>
      <w:lvlJc w:val="left"/>
      <w:pPr>
        <w:ind w:left="1440" w:hanging="360"/>
      </w:pPr>
      <w:rPr>
        <w:rFonts w:ascii="Garamond" w:eastAsiaTheme="minorHAnsi" w:hAnsi="Garamond" w:cs="ArialNarro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1C78"/>
    <w:multiLevelType w:val="hybridMultilevel"/>
    <w:tmpl w:val="A9548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A78BE">
      <w:numFmt w:val="bullet"/>
      <w:lvlText w:val="-"/>
      <w:lvlJc w:val="left"/>
      <w:pPr>
        <w:ind w:left="1515" w:hanging="435"/>
      </w:pPr>
      <w:rPr>
        <w:rFonts w:ascii="ArialNarrow" w:eastAsiaTheme="minorHAnsi" w:hAnsi="ArialNarrow" w:cs="ArialNarro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C3E26"/>
    <w:multiLevelType w:val="hybridMultilevel"/>
    <w:tmpl w:val="0D1667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0A522D"/>
    <w:multiLevelType w:val="hybridMultilevel"/>
    <w:tmpl w:val="78303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0276E"/>
    <w:multiLevelType w:val="hybridMultilevel"/>
    <w:tmpl w:val="E6562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B0E46"/>
    <w:multiLevelType w:val="hybridMultilevel"/>
    <w:tmpl w:val="2BBE64B8"/>
    <w:lvl w:ilvl="0" w:tplc="FFF4F47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1399"/>
    <w:multiLevelType w:val="hybridMultilevel"/>
    <w:tmpl w:val="06681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3DD3"/>
    <w:multiLevelType w:val="hybridMultilevel"/>
    <w:tmpl w:val="117AE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C2413"/>
    <w:multiLevelType w:val="hybridMultilevel"/>
    <w:tmpl w:val="33D03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157DD"/>
    <w:multiLevelType w:val="hybridMultilevel"/>
    <w:tmpl w:val="131C8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4415D"/>
    <w:multiLevelType w:val="hybridMultilevel"/>
    <w:tmpl w:val="B3263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B4AE8"/>
    <w:multiLevelType w:val="hybridMultilevel"/>
    <w:tmpl w:val="F77C0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4484F"/>
    <w:multiLevelType w:val="hybridMultilevel"/>
    <w:tmpl w:val="8BDAB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64438"/>
    <w:multiLevelType w:val="hybridMultilevel"/>
    <w:tmpl w:val="D4008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B60C3"/>
    <w:multiLevelType w:val="hybridMultilevel"/>
    <w:tmpl w:val="61B004C4"/>
    <w:lvl w:ilvl="0" w:tplc="14E29632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D18FC"/>
    <w:multiLevelType w:val="hybridMultilevel"/>
    <w:tmpl w:val="8312A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A2FDE"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03349"/>
    <w:multiLevelType w:val="hybridMultilevel"/>
    <w:tmpl w:val="55A87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B4FA3"/>
    <w:multiLevelType w:val="hybridMultilevel"/>
    <w:tmpl w:val="B0A06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81D0E"/>
    <w:multiLevelType w:val="hybridMultilevel"/>
    <w:tmpl w:val="A21A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9"/>
  </w:num>
  <w:num w:numId="5">
    <w:abstractNumId w:val="4"/>
  </w:num>
  <w:num w:numId="6">
    <w:abstractNumId w:val="8"/>
  </w:num>
  <w:num w:numId="7">
    <w:abstractNumId w:val="17"/>
  </w:num>
  <w:num w:numId="8">
    <w:abstractNumId w:val="5"/>
  </w:num>
  <w:num w:numId="9">
    <w:abstractNumId w:val="12"/>
  </w:num>
  <w:num w:numId="10">
    <w:abstractNumId w:val="13"/>
  </w:num>
  <w:num w:numId="11">
    <w:abstractNumId w:val="18"/>
  </w:num>
  <w:num w:numId="12">
    <w:abstractNumId w:val="15"/>
  </w:num>
  <w:num w:numId="13">
    <w:abstractNumId w:val="10"/>
  </w:num>
  <w:num w:numId="14">
    <w:abstractNumId w:val="1"/>
  </w:num>
  <w:num w:numId="15">
    <w:abstractNumId w:val="0"/>
  </w:num>
  <w:num w:numId="16">
    <w:abstractNumId w:val="9"/>
  </w:num>
  <w:num w:numId="17">
    <w:abstractNumId w:val="3"/>
  </w:num>
  <w:num w:numId="18">
    <w:abstractNumId w:val="20"/>
  </w:num>
  <w:num w:numId="19">
    <w:abstractNumId w:val="1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8"/>
    <w:rsid w:val="000059DE"/>
    <w:rsid w:val="00011CC1"/>
    <w:rsid w:val="00034311"/>
    <w:rsid w:val="0008452F"/>
    <w:rsid w:val="000D4500"/>
    <w:rsid w:val="000E0A59"/>
    <w:rsid w:val="000E3486"/>
    <w:rsid w:val="000F5064"/>
    <w:rsid w:val="00124F05"/>
    <w:rsid w:val="001735E7"/>
    <w:rsid w:val="001B1D4E"/>
    <w:rsid w:val="001C0DC2"/>
    <w:rsid w:val="00232CCD"/>
    <w:rsid w:val="002648D4"/>
    <w:rsid w:val="00271E59"/>
    <w:rsid w:val="00281BFB"/>
    <w:rsid w:val="002C0E42"/>
    <w:rsid w:val="00306E99"/>
    <w:rsid w:val="003077F0"/>
    <w:rsid w:val="003109D4"/>
    <w:rsid w:val="00315A25"/>
    <w:rsid w:val="00355250"/>
    <w:rsid w:val="00365C2A"/>
    <w:rsid w:val="00394DD5"/>
    <w:rsid w:val="003A2E21"/>
    <w:rsid w:val="003A73FA"/>
    <w:rsid w:val="003D0C76"/>
    <w:rsid w:val="003E2FB9"/>
    <w:rsid w:val="003F12AD"/>
    <w:rsid w:val="00403EB8"/>
    <w:rsid w:val="00461DB7"/>
    <w:rsid w:val="004A28E7"/>
    <w:rsid w:val="004C1C1A"/>
    <w:rsid w:val="00521334"/>
    <w:rsid w:val="0053798C"/>
    <w:rsid w:val="00555644"/>
    <w:rsid w:val="0056248D"/>
    <w:rsid w:val="00565BF4"/>
    <w:rsid w:val="0059453B"/>
    <w:rsid w:val="005A4B37"/>
    <w:rsid w:val="005D428C"/>
    <w:rsid w:val="005E6FFD"/>
    <w:rsid w:val="005F3819"/>
    <w:rsid w:val="006503AA"/>
    <w:rsid w:val="00663005"/>
    <w:rsid w:val="0067247A"/>
    <w:rsid w:val="006C2B9D"/>
    <w:rsid w:val="007243CF"/>
    <w:rsid w:val="00736C8B"/>
    <w:rsid w:val="00773865"/>
    <w:rsid w:val="007C24CB"/>
    <w:rsid w:val="007E0879"/>
    <w:rsid w:val="007E233A"/>
    <w:rsid w:val="007E3845"/>
    <w:rsid w:val="00801DC3"/>
    <w:rsid w:val="00825468"/>
    <w:rsid w:val="00834106"/>
    <w:rsid w:val="00847BFF"/>
    <w:rsid w:val="00852B10"/>
    <w:rsid w:val="00877D76"/>
    <w:rsid w:val="00894F49"/>
    <w:rsid w:val="008F07AF"/>
    <w:rsid w:val="009139B3"/>
    <w:rsid w:val="0092355C"/>
    <w:rsid w:val="00925467"/>
    <w:rsid w:val="0096376E"/>
    <w:rsid w:val="009920EE"/>
    <w:rsid w:val="009B0696"/>
    <w:rsid w:val="009F1D63"/>
    <w:rsid w:val="00A1211C"/>
    <w:rsid w:val="00A12F67"/>
    <w:rsid w:val="00A52AB3"/>
    <w:rsid w:val="00A81EF4"/>
    <w:rsid w:val="00A86230"/>
    <w:rsid w:val="00A90930"/>
    <w:rsid w:val="00AD3AD8"/>
    <w:rsid w:val="00AD54C3"/>
    <w:rsid w:val="00AD75F0"/>
    <w:rsid w:val="00AF39FF"/>
    <w:rsid w:val="00B3228D"/>
    <w:rsid w:val="00B420BB"/>
    <w:rsid w:val="00B42E96"/>
    <w:rsid w:val="00C0707F"/>
    <w:rsid w:val="00C17C33"/>
    <w:rsid w:val="00C567A4"/>
    <w:rsid w:val="00CC4FCF"/>
    <w:rsid w:val="00D04D29"/>
    <w:rsid w:val="00D1654A"/>
    <w:rsid w:val="00DA4282"/>
    <w:rsid w:val="00DD3B58"/>
    <w:rsid w:val="00E10F30"/>
    <w:rsid w:val="00E3114B"/>
    <w:rsid w:val="00E77776"/>
    <w:rsid w:val="00E97314"/>
    <w:rsid w:val="00F128AE"/>
    <w:rsid w:val="00F23241"/>
    <w:rsid w:val="00F50B2B"/>
    <w:rsid w:val="00F6477F"/>
    <w:rsid w:val="00FB034B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03EB8"/>
  </w:style>
  <w:style w:type="paragraph" w:styleId="llb">
    <w:name w:val="footer"/>
    <w:basedOn w:val="Norml"/>
    <w:link w:val="llb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03EB8"/>
  </w:style>
  <w:style w:type="table" w:styleId="Rcsostblzat">
    <w:name w:val="Table Grid"/>
    <w:basedOn w:val="Normltblzat"/>
    <w:uiPriority w:val="39"/>
    <w:rsid w:val="00A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E9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03EB8"/>
  </w:style>
  <w:style w:type="paragraph" w:styleId="llb">
    <w:name w:val="footer"/>
    <w:basedOn w:val="Norml"/>
    <w:link w:val="llb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03EB8"/>
  </w:style>
  <w:style w:type="table" w:styleId="Rcsostblzat">
    <w:name w:val="Table Grid"/>
    <w:basedOn w:val="Normltblzat"/>
    <w:uiPriority w:val="39"/>
    <w:rsid w:val="00A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E9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2017-11-30T12:58:00Z</dcterms:created>
  <dcterms:modified xsi:type="dcterms:W3CDTF">2017-11-30T12:58:00Z</dcterms:modified>
</cp:coreProperties>
</file>